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2C5" w:rsidRPr="00457006" w:rsidRDefault="007002C5" w:rsidP="007002C5">
      <w:pPr>
        <w:spacing w:after="0" w:line="240" w:lineRule="auto"/>
        <w:jc w:val="center"/>
        <w:rPr>
          <w:rFonts w:ascii="Times New Roman" w:hAnsi="Times New Roman" w:cs="Times New Roman"/>
          <w:b/>
        </w:rPr>
      </w:pPr>
      <w:proofErr w:type="spellStart"/>
      <w:r w:rsidRPr="00457006">
        <w:rPr>
          <w:rFonts w:ascii="Times New Roman" w:hAnsi="Times New Roman" w:cs="Times New Roman"/>
          <w:b/>
        </w:rPr>
        <w:t>Sidi</w:t>
      </w:r>
      <w:proofErr w:type="spellEnd"/>
      <w:r w:rsidRPr="00457006">
        <w:rPr>
          <w:rFonts w:ascii="Times New Roman" w:hAnsi="Times New Roman" w:cs="Times New Roman"/>
          <w:b/>
        </w:rPr>
        <w:t xml:space="preserve"> Mohammed Ben </w:t>
      </w:r>
      <w:proofErr w:type="spellStart"/>
      <w:r w:rsidRPr="00457006">
        <w:rPr>
          <w:rFonts w:ascii="Times New Roman" w:hAnsi="Times New Roman" w:cs="Times New Roman"/>
          <w:b/>
        </w:rPr>
        <w:t>Abdallah</w:t>
      </w:r>
      <w:proofErr w:type="spellEnd"/>
      <w:r w:rsidRPr="00457006">
        <w:rPr>
          <w:rFonts w:ascii="Times New Roman" w:hAnsi="Times New Roman" w:cs="Times New Roman"/>
          <w:b/>
        </w:rPr>
        <w:t xml:space="preserve"> University</w:t>
      </w:r>
    </w:p>
    <w:p w:rsidR="007002C5" w:rsidRPr="00457006" w:rsidRDefault="007002C5" w:rsidP="007002C5">
      <w:pPr>
        <w:spacing w:after="0" w:line="240" w:lineRule="auto"/>
        <w:jc w:val="center"/>
        <w:rPr>
          <w:rFonts w:ascii="Comic Sans MS" w:hAnsi="Comic Sans MS" w:cs="Times New Roman"/>
        </w:rPr>
      </w:pPr>
      <w:r w:rsidRPr="00457006">
        <w:rPr>
          <w:rFonts w:ascii="Comic Sans MS" w:hAnsi="Comic Sans MS" w:cs="Times New Roman"/>
        </w:rPr>
        <w:t>Faculty of Letters &amp; Human Sciences</w:t>
      </w:r>
    </w:p>
    <w:p w:rsidR="007002C5" w:rsidRPr="00457006" w:rsidRDefault="007002C5" w:rsidP="007002C5">
      <w:pPr>
        <w:spacing w:after="0" w:line="240" w:lineRule="auto"/>
        <w:jc w:val="center"/>
        <w:rPr>
          <w:rFonts w:ascii="Comic Sans MS" w:hAnsi="Comic Sans MS" w:cs="Times New Roman"/>
        </w:rPr>
      </w:pPr>
      <w:r w:rsidRPr="00457006">
        <w:rPr>
          <w:rFonts w:ascii="Comic Sans MS" w:hAnsi="Comic Sans MS" w:cs="Times New Roman"/>
        </w:rPr>
        <w:t>English Studies</w:t>
      </w:r>
    </w:p>
    <w:p w:rsidR="007002C5" w:rsidRPr="00457006" w:rsidRDefault="007002C5" w:rsidP="007002C5">
      <w:pPr>
        <w:spacing w:after="0" w:line="240" w:lineRule="auto"/>
        <w:jc w:val="center"/>
        <w:rPr>
          <w:rFonts w:cs="Times New Roman"/>
          <w:i/>
        </w:rPr>
      </w:pPr>
      <w:r w:rsidRPr="00457006">
        <w:rPr>
          <w:rFonts w:cs="Times New Roman"/>
          <w:i/>
        </w:rPr>
        <w:t>Modular Degree Program</w:t>
      </w:r>
    </w:p>
    <w:p w:rsidR="007002C5" w:rsidRDefault="007002C5" w:rsidP="007002C5">
      <w:pPr>
        <w:spacing w:after="0" w:line="240" w:lineRule="auto"/>
        <w:jc w:val="center"/>
        <w:rPr>
          <w:rFonts w:ascii="Times New Roman" w:hAnsi="Times New Roman" w:cs="Times New Roman"/>
          <w:b/>
          <w:sz w:val="28"/>
          <w:szCs w:val="28"/>
        </w:rPr>
      </w:pPr>
    </w:p>
    <w:p w:rsidR="007002C5" w:rsidRDefault="007002C5" w:rsidP="007002C5">
      <w:pPr>
        <w:spacing w:after="0" w:line="240" w:lineRule="auto"/>
        <w:jc w:val="center"/>
        <w:rPr>
          <w:b/>
        </w:rPr>
      </w:pPr>
      <w:r>
        <w:rPr>
          <w:noProof/>
        </w:rPr>
        <w:drawing>
          <wp:inline distT="0" distB="0" distL="0" distR="0">
            <wp:extent cx="1326515" cy="1210945"/>
            <wp:effectExtent l="19050" t="0" r="698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326515" cy="1210945"/>
                    </a:xfrm>
                    <a:prstGeom prst="rect">
                      <a:avLst/>
                    </a:prstGeom>
                    <a:noFill/>
                    <a:ln w="9525">
                      <a:noFill/>
                      <a:miter lim="800000"/>
                      <a:headEnd/>
                      <a:tailEnd/>
                    </a:ln>
                  </pic:spPr>
                </pic:pic>
              </a:graphicData>
            </a:graphic>
          </wp:inline>
        </w:drawing>
      </w:r>
    </w:p>
    <w:p w:rsidR="007002C5" w:rsidRPr="009D3F6E" w:rsidRDefault="007002C5" w:rsidP="007002C5">
      <w:pPr>
        <w:spacing w:after="0" w:line="240" w:lineRule="auto"/>
        <w:jc w:val="right"/>
        <w:rPr>
          <w:rFonts w:ascii="Times New Roman" w:hAnsi="Times New Roman" w:cs="Times New Roman"/>
          <w:b/>
          <w:sz w:val="20"/>
          <w:szCs w:val="20"/>
        </w:rPr>
      </w:pPr>
      <w:r w:rsidRPr="009D3F6E">
        <w:rPr>
          <w:rFonts w:ascii="Times New Roman" w:hAnsi="Times New Roman" w:cs="Times New Roman"/>
          <w:b/>
          <w:sz w:val="20"/>
          <w:szCs w:val="20"/>
        </w:rPr>
        <w:tab/>
      </w:r>
      <w:r w:rsidRPr="009D3F6E">
        <w:rPr>
          <w:rFonts w:ascii="Times New Roman" w:hAnsi="Times New Roman" w:cs="Times New Roman"/>
          <w:b/>
          <w:sz w:val="20"/>
          <w:szCs w:val="20"/>
        </w:rPr>
        <w:tab/>
      </w:r>
      <w:r w:rsidRPr="009D3F6E">
        <w:rPr>
          <w:rFonts w:ascii="Times New Roman" w:hAnsi="Times New Roman" w:cs="Times New Roman"/>
          <w:b/>
          <w:sz w:val="20"/>
          <w:szCs w:val="20"/>
        </w:rPr>
        <w:tab/>
      </w:r>
      <w:r w:rsidRPr="009D3F6E">
        <w:rPr>
          <w:rFonts w:ascii="Times New Roman" w:hAnsi="Times New Roman" w:cs="Times New Roman"/>
          <w:b/>
          <w:sz w:val="20"/>
          <w:szCs w:val="20"/>
        </w:rPr>
        <w:tab/>
      </w:r>
      <w:r w:rsidRPr="009D3F6E">
        <w:rPr>
          <w:rFonts w:ascii="Times New Roman" w:hAnsi="Times New Roman" w:cs="Times New Roman"/>
          <w:b/>
          <w:sz w:val="20"/>
          <w:szCs w:val="20"/>
        </w:rPr>
        <w:tab/>
      </w:r>
      <w:r w:rsidRPr="009D3F6E">
        <w:rPr>
          <w:rFonts w:ascii="Times New Roman" w:hAnsi="Times New Roman" w:cs="Times New Roman"/>
          <w:b/>
          <w:sz w:val="20"/>
          <w:szCs w:val="20"/>
        </w:rPr>
        <w:tab/>
      </w:r>
      <w:r w:rsidRPr="009D3F6E">
        <w:rPr>
          <w:rFonts w:ascii="Times New Roman" w:hAnsi="Times New Roman" w:cs="Times New Roman"/>
          <w:b/>
          <w:sz w:val="20"/>
          <w:szCs w:val="20"/>
        </w:rPr>
        <w:tab/>
      </w:r>
      <w:r w:rsidRPr="009D3F6E">
        <w:rPr>
          <w:rFonts w:ascii="Times New Roman" w:hAnsi="Times New Roman" w:cs="Times New Roman"/>
          <w:b/>
          <w:sz w:val="20"/>
          <w:szCs w:val="20"/>
        </w:rPr>
        <w:tab/>
      </w:r>
      <w:r w:rsidRPr="009D3F6E">
        <w:rPr>
          <w:rFonts w:ascii="Times New Roman" w:hAnsi="Times New Roman" w:cs="Times New Roman"/>
          <w:b/>
          <w:sz w:val="20"/>
          <w:szCs w:val="20"/>
        </w:rPr>
        <w:tab/>
      </w:r>
      <w:r w:rsidRPr="009D3F6E">
        <w:rPr>
          <w:rFonts w:ascii="Times New Roman" w:hAnsi="Times New Roman" w:cs="Times New Roman"/>
          <w:b/>
          <w:sz w:val="20"/>
          <w:szCs w:val="20"/>
        </w:rPr>
        <w:tab/>
      </w:r>
    </w:p>
    <w:p w:rsidR="007002C5" w:rsidRDefault="007002C5" w:rsidP="007002C5">
      <w:pPr>
        <w:autoSpaceDE w:val="0"/>
        <w:autoSpaceDN w:val="0"/>
        <w:adjustRightInd w:val="0"/>
        <w:spacing w:after="0" w:line="240" w:lineRule="auto"/>
        <w:jc w:val="right"/>
        <w:rPr>
          <w:rFonts w:ascii="AdvBdw" w:hAnsi="AdvBdw" w:cs="AdvBdw"/>
          <w:sz w:val="20"/>
          <w:szCs w:val="20"/>
          <w:lang w:val="en-GB"/>
        </w:rPr>
      </w:pPr>
    </w:p>
    <w:p w:rsidR="007002C5" w:rsidRPr="00520F80" w:rsidRDefault="007002C5" w:rsidP="007002C5">
      <w:pPr>
        <w:spacing w:after="0" w:line="240" w:lineRule="auto"/>
        <w:jc w:val="right"/>
        <w:outlineLvl w:val="0"/>
        <w:rPr>
          <w:rFonts w:eastAsia="Times New Roman"/>
          <w:b/>
          <w:bCs/>
          <w:kern w:val="36"/>
          <w:sz w:val="16"/>
          <w:szCs w:val="16"/>
          <w:lang w:eastAsia="fr-FR"/>
        </w:rPr>
      </w:pPr>
      <w:r>
        <w:rPr>
          <w:rFonts w:eastAsia="Times New Roman"/>
          <w:b/>
          <w:bCs/>
          <w:kern w:val="36"/>
          <w:sz w:val="16"/>
          <w:szCs w:val="16"/>
          <w:lang w:eastAsia="fr-FR"/>
        </w:rPr>
        <w:t>Business communication</w:t>
      </w:r>
    </w:p>
    <w:p w:rsidR="007002C5" w:rsidRPr="00520F80" w:rsidRDefault="007002C5" w:rsidP="007002C5">
      <w:pPr>
        <w:spacing w:after="0" w:line="240" w:lineRule="auto"/>
        <w:jc w:val="right"/>
        <w:outlineLvl w:val="0"/>
        <w:rPr>
          <w:rFonts w:eastAsia="Times New Roman"/>
          <w:b/>
          <w:bCs/>
          <w:kern w:val="36"/>
          <w:sz w:val="16"/>
          <w:szCs w:val="16"/>
          <w:lang w:eastAsia="fr-FR"/>
        </w:rPr>
      </w:pPr>
      <w:r w:rsidRPr="00520F80">
        <w:rPr>
          <w:rFonts w:eastAsia="Times New Roman"/>
          <w:b/>
          <w:bCs/>
          <w:kern w:val="36"/>
          <w:sz w:val="16"/>
          <w:szCs w:val="16"/>
          <w:lang w:eastAsia="fr-FR"/>
        </w:rPr>
        <w:t xml:space="preserve">Prof. </w:t>
      </w:r>
      <w:proofErr w:type="spellStart"/>
      <w:r w:rsidRPr="00520F80">
        <w:rPr>
          <w:rFonts w:eastAsia="Times New Roman"/>
          <w:b/>
          <w:bCs/>
          <w:kern w:val="36"/>
          <w:sz w:val="16"/>
          <w:szCs w:val="16"/>
          <w:lang w:eastAsia="fr-FR"/>
        </w:rPr>
        <w:t>Belfakir</w:t>
      </w:r>
      <w:proofErr w:type="spellEnd"/>
    </w:p>
    <w:p w:rsidR="007002C5" w:rsidRDefault="007002C5" w:rsidP="007002C5">
      <w:pPr>
        <w:spacing w:after="0" w:line="240" w:lineRule="auto"/>
        <w:jc w:val="center"/>
      </w:pPr>
      <w:r>
        <w:rPr>
          <w:b/>
          <w:smallCaps/>
          <w:shadow/>
          <w:sz w:val="28"/>
          <w:szCs w:val="28"/>
          <w:lang w:val="en-GB"/>
        </w:rPr>
        <w:t>Meetings &amp; Agendas</w:t>
      </w:r>
    </w:p>
    <w:p w:rsidR="006710AB" w:rsidRPr="007002C5" w:rsidRDefault="004B1173" w:rsidP="007002C5">
      <w:pPr>
        <w:rPr>
          <w:rFonts w:ascii="Times New Roman" w:hAnsi="Times New Roman" w:cs="Times New Roman"/>
        </w:rPr>
      </w:pPr>
      <w:r w:rsidRPr="007002C5">
        <w:rPr>
          <w:rFonts w:ascii="Times New Roman" w:hAnsi="Times New Roman" w:cs="Times New Roman"/>
        </w:rPr>
        <w:t xml:space="preserve">A </w:t>
      </w:r>
      <w:r w:rsidRPr="007002C5">
        <w:rPr>
          <w:rFonts w:ascii="Times New Roman" w:hAnsi="Times New Roman" w:cs="Times New Roman"/>
          <w:b/>
          <w:bCs/>
        </w:rPr>
        <w:t>meeting</w:t>
      </w:r>
      <w:r w:rsidRPr="007002C5">
        <w:rPr>
          <w:rFonts w:ascii="Times New Roman" w:hAnsi="Times New Roman" w:cs="Times New Roman"/>
        </w:rPr>
        <w:t xml:space="preserve"> is used to discuss issues that cannot be addressed in a simple memo or departmental email. </w:t>
      </w:r>
      <w:r w:rsidRPr="007002C5">
        <w:rPr>
          <w:rFonts w:ascii="Times New Roman" w:hAnsi="Times New Roman" w:cs="Times New Roman"/>
          <w:b/>
          <w:bCs/>
        </w:rPr>
        <w:t>A meeting is important</w:t>
      </w:r>
      <w:r w:rsidRPr="007002C5">
        <w:rPr>
          <w:rFonts w:ascii="Times New Roman" w:hAnsi="Times New Roman" w:cs="Times New Roman"/>
        </w:rPr>
        <w:t xml:space="preserve"> is because it helps a group to reach a common decision when urgent and crucial matters need to be discussed and brainstormed through personal interaction. </w:t>
      </w:r>
    </w:p>
    <w:p w:rsidR="007002C5" w:rsidRPr="007002C5" w:rsidRDefault="007002C5" w:rsidP="007002C5">
      <w:pPr>
        <w:rPr>
          <w:rFonts w:ascii="Times New Roman" w:hAnsi="Times New Roman" w:cs="Times New Roman"/>
          <w:b/>
        </w:rPr>
      </w:pPr>
      <w:r w:rsidRPr="007002C5">
        <w:rPr>
          <w:rFonts w:ascii="Times New Roman" w:hAnsi="Times New Roman" w:cs="Times New Roman"/>
          <w:b/>
        </w:rPr>
        <w:t>Effective meetings:</w:t>
      </w:r>
    </w:p>
    <w:p w:rsidR="006710AB" w:rsidRPr="007002C5" w:rsidRDefault="004B1173" w:rsidP="007002C5">
      <w:pPr>
        <w:rPr>
          <w:rFonts w:ascii="Times New Roman" w:hAnsi="Times New Roman" w:cs="Times New Roman"/>
        </w:rPr>
      </w:pPr>
      <w:r w:rsidRPr="007002C5">
        <w:rPr>
          <w:rFonts w:ascii="Times New Roman" w:hAnsi="Times New Roman" w:cs="Times New Roman"/>
          <w:b/>
          <w:bCs/>
        </w:rPr>
        <w:t>To ensure an effective meeting, all participants should:</w:t>
      </w:r>
      <w:r w:rsidRPr="007002C5">
        <w:rPr>
          <w:rFonts w:ascii="Times New Roman" w:hAnsi="Times New Roman" w:cs="Times New Roman"/>
        </w:rPr>
        <w:t xml:space="preserve"> </w:t>
      </w:r>
    </w:p>
    <w:p w:rsidR="006710AB" w:rsidRPr="007002C5" w:rsidRDefault="004B1173" w:rsidP="007002C5">
      <w:pPr>
        <w:numPr>
          <w:ilvl w:val="1"/>
          <w:numId w:val="2"/>
        </w:numPr>
        <w:spacing w:after="0" w:line="240" w:lineRule="auto"/>
        <w:rPr>
          <w:rFonts w:ascii="Times New Roman" w:hAnsi="Times New Roman" w:cs="Times New Roman"/>
        </w:rPr>
      </w:pPr>
      <w:r w:rsidRPr="007002C5">
        <w:rPr>
          <w:rFonts w:ascii="Times New Roman" w:hAnsi="Times New Roman" w:cs="Times New Roman"/>
        </w:rPr>
        <w:t>Undertake any necessary preparation prior to the meeting.</w:t>
      </w:r>
    </w:p>
    <w:p w:rsidR="006710AB" w:rsidRPr="007002C5" w:rsidRDefault="004B1173" w:rsidP="007002C5">
      <w:pPr>
        <w:numPr>
          <w:ilvl w:val="1"/>
          <w:numId w:val="2"/>
        </w:numPr>
        <w:spacing w:after="0" w:line="240" w:lineRule="auto"/>
        <w:rPr>
          <w:rFonts w:ascii="Times New Roman" w:hAnsi="Times New Roman" w:cs="Times New Roman"/>
        </w:rPr>
      </w:pPr>
      <w:r w:rsidRPr="007002C5">
        <w:rPr>
          <w:rFonts w:ascii="Times New Roman" w:hAnsi="Times New Roman" w:cs="Times New Roman"/>
        </w:rPr>
        <w:t>Arrive on time.</w:t>
      </w:r>
    </w:p>
    <w:p w:rsidR="006710AB" w:rsidRPr="007002C5" w:rsidRDefault="004B1173" w:rsidP="007002C5">
      <w:pPr>
        <w:numPr>
          <w:ilvl w:val="1"/>
          <w:numId w:val="2"/>
        </w:numPr>
        <w:spacing w:after="0" w:line="240" w:lineRule="auto"/>
        <w:rPr>
          <w:rFonts w:ascii="Times New Roman" w:hAnsi="Times New Roman" w:cs="Times New Roman"/>
        </w:rPr>
      </w:pPr>
      <w:r w:rsidRPr="007002C5">
        <w:rPr>
          <w:rFonts w:ascii="Times New Roman" w:hAnsi="Times New Roman" w:cs="Times New Roman"/>
        </w:rPr>
        <w:t>Keep an open mind.</w:t>
      </w:r>
    </w:p>
    <w:p w:rsidR="006710AB" w:rsidRPr="007002C5" w:rsidRDefault="004B1173" w:rsidP="007002C5">
      <w:pPr>
        <w:numPr>
          <w:ilvl w:val="1"/>
          <w:numId w:val="2"/>
        </w:numPr>
        <w:spacing w:after="0" w:line="240" w:lineRule="auto"/>
        <w:rPr>
          <w:rFonts w:ascii="Times New Roman" w:hAnsi="Times New Roman" w:cs="Times New Roman"/>
        </w:rPr>
      </w:pPr>
      <w:r w:rsidRPr="007002C5">
        <w:rPr>
          <w:rFonts w:ascii="Times New Roman" w:hAnsi="Times New Roman" w:cs="Times New Roman"/>
        </w:rPr>
        <w:t>Listen to the opinions of others.</w:t>
      </w:r>
    </w:p>
    <w:p w:rsidR="006710AB" w:rsidRPr="007002C5" w:rsidRDefault="004B1173" w:rsidP="007002C5">
      <w:pPr>
        <w:numPr>
          <w:ilvl w:val="1"/>
          <w:numId w:val="2"/>
        </w:numPr>
        <w:spacing w:after="0" w:line="240" w:lineRule="auto"/>
        <w:rPr>
          <w:rFonts w:ascii="Times New Roman" w:hAnsi="Times New Roman" w:cs="Times New Roman"/>
        </w:rPr>
      </w:pPr>
      <w:r w:rsidRPr="007002C5">
        <w:rPr>
          <w:rFonts w:ascii="Times New Roman" w:hAnsi="Times New Roman" w:cs="Times New Roman"/>
        </w:rPr>
        <w:t>Participate effectively.</w:t>
      </w:r>
    </w:p>
    <w:p w:rsidR="006710AB" w:rsidRPr="007002C5" w:rsidRDefault="004B1173" w:rsidP="007002C5">
      <w:pPr>
        <w:numPr>
          <w:ilvl w:val="1"/>
          <w:numId w:val="2"/>
        </w:numPr>
        <w:spacing w:after="0" w:line="240" w:lineRule="auto"/>
        <w:rPr>
          <w:rFonts w:ascii="Times New Roman" w:hAnsi="Times New Roman" w:cs="Times New Roman"/>
        </w:rPr>
      </w:pPr>
      <w:r w:rsidRPr="007002C5">
        <w:rPr>
          <w:rFonts w:ascii="Times New Roman" w:hAnsi="Times New Roman" w:cs="Times New Roman"/>
        </w:rPr>
        <w:t xml:space="preserve">Avoid </w:t>
      </w:r>
      <w:proofErr w:type="gramStart"/>
      <w:r w:rsidRPr="007002C5">
        <w:rPr>
          <w:rFonts w:ascii="Times New Roman" w:hAnsi="Times New Roman" w:cs="Times New Roman"/>
        </w:rPr>
        <w:t>dominating  communication</w:t>
      </w:r>
      <w:proofErr w:type="gramEnd"/>
      <w:r w:rsidRPr="007002C5">
        <w:rPr>
          <w:rFonts w:ascii="Times New Roman" w:hAnsi="Times New Roman" w:cs="Times New Roman"/>
        </w:rPr>
        <w:t xml:space="preserve"> style.</w:t>
      </w:r>
    </w:p>
    <w:p w:rsidR="006710AB" w:rsidRPr="007002C5" w:rsidRDefault="004B1173" w:rsidP="007002C5">
      <w:pPr>
        <w:numPr>
          <w:ilvl w:val="1"/>
          <w:numId w:val="2"/>
        </w:numPr>
        <w:spacing w:after="0" w:line="240" w:lineRule="auto"/>
        <w:rPr>
          <w:rFonts w:ascii="Times New Roman" w:hAnsi="Times New Roman" w:cs="Times New Roman"/>
        </w:rPr>
      </w:pPr>
      <w:r w:rsidRPr="007002C5">
        <w:rPr>
          <w:rFonts w:ascii="Times New Roman" w:hAnsi="Times New Roman" w:cs="Times New Roman"/>
        </w:rPr>
        <w:t>Avoid conflict situations.</w:t>
      </w:r>
    </w:p>
    <w:p w:rsidR="006710AB" w:rsidRPr="007002C5" w:rsidRDefault="004B1173" w:rsidP="007002C5">
      <w:pPr>
        <w:numPr>
          <w:ilvl w:val="1"/>
          <w:numId w:val="2"/>
        </w:numPr>
        <w:spacing w:after="0" w:line="240" w:lineRule="auto"/>
        <w:rPr>
          <w:rFonts w:ascii="Times New Roman" w:hAnsi="Times New Roman" w:cs="Times New Roman"/>
        </w:rPr>
      </w:pPr>
      <w:r w:rsidRPr="007002C5">
        <w:rPr>
          <w:rFonts w:ascii="Times New Roman" w:hAnsi="Times New Roman" w:cs="Times New Roman"/>
        </w:rPr>
        <w:t>Avoid side conversations which distract others.</w:t>
      </w:r>
    </w:p>
    <w:p w:rsidR="007002C5" w:rsidRPr="007002C5" w:rsidRDefault="007002C5" w:rsidP="007002C5">
      <w:pPr>
        <w:spacing w:after="0"/>
        <w:rPr>
          <w:rFonts w:ascii="Times New Roman" w:hAnsi="Times New Roman" w:cs="Times New Roman"/>
          <w:b/>
        </w:rPr>
      </w:pPr>
      <w:r w:rsidRPr="007002C5">
        <w:rPr>
          <w:rFonts w:ascii="Times New Roman" w:hAnsi="Times New Roman" w:cs="Times New Roman"/>
          <w:b/>
        </w:rPr>
        <w:t xml:space="preserve">Ineffective </w:t>
      </w:r>
      <w:proofErr w:type="gramStart"/>
      <w:r w:rsidRPr="007002C5">
        <w:rPr>
          <w:rFonts w:ascii="Times New Roman" w:hAnsi="Times New Roman" w:cs="Times New Roman"/>
          <w:b/>
        </w:rPr>
        <w:t>meetings :</w:t>
      </w:r>
      <w:proofErr w:type="gramEnd"/>
    </w:p>
    <w:p w:rsidR="006710AB" w:rsidRPr="007002C5" w:rsidRDefault="004B1173" w:rsidP="007002C5">
      <w:pPr>
        <w:numPr>
          <w:ilvl w:val="0"/>
          <w:numId w:val="3"/>
        </w:numPr>
        <w:spacing w:after="0" w:line="240" w:lineRule="auto"/>
        <w:rPr>
          <w:rFonts w:ascii="Times New Roman" w:hAnsi="Times New Roman" w:cs="Times New Roman"/>
        </w:rPr>
      </w:pPr>
      <w:r w:rsidRPr="007002C5">
        <w:rPr>
          <w:rFonts w:ascii="Times New Roman" w:hAnsi="Times New Roman" w:cs="Times New Roman"/>
          <w:b/>
          <w:bCs/>
        </w:rPr>
        <w:t>The meeting is unnecessary</w:t>
      </w:r>
      <w:r w:rsidRPr="007002C5">
        <w:rPr>
          <w:rFonts w:ascii="Times New Roman" w:hAnsi="Times New Roman" w:cs="Times New Roman"/>
        </w:rPr>
        <w:t xml:space="preserve"> and revolves around trivial issues.</w:t>
      </w:r>
    </w:p>
    <w:p w:rsidR="006710AB" w:rsidRPr="007002C5" w:rsidRDefault="004B1173" w:rsidP="007002C5">
      <w:pPr>
        <w:numPr>
          <w:ilvl w:val="0"/>
          <w:numId w:val="3"/>
        </w:numPr>
        <w:spacing w:after="0" w:line="240" w:lineRule="auto"/>
        <w:rPr>
          <w:rFonts w:ascii="Times New Roman" w:hAnsi="Times New Roman" w:cs="Times New Roman"/>
        </w:rPr>
      </w:pPr>
      <w:r w:rsidRPr="007002C5">
        <w:rPr>
          <w:rFonts w:ascii="Times New Roman" w:hAnsi="Times New Roman" w:cs="Times New Roman"/>
          <w:b/>
          <w:bCs/>
        </w:rPr>
        <w:t>The meeting lacks clarity of purpose</w:t>
      </w:r>
      <w:r w:rsidRPr="007002C5">
        <w:rPr>
          <w:rFonts w:ascii="Times New Roman" w:hAnsi="Times New Roman" w:cs="Times New Roman"/>
        </w:rPr>
        <w:t>: aims and objectives are not clearly defined.</w:t>
      </w:r>
    </w:p>
    <w:p w:rsidR="006710AB" w:rsidRPr="007002C5" w:rsidRDefault="004B1173" w:rsidP="007002C5">
      <w:pPr>
        <w:numPr>
          <w:ilvl w:val="0"/>
          <w:numId w:val="3"/>
        </w:numPr>
        <w:spacing w:after="0" w:line="240" w:lineRule="auto"/>
        <w:rPr>
          <w:rFonts w:ascii="Times New Roman" w:hAnsi="Times New Roman" w:cs="Times New Roman"/>
        </w:rPr>
      </w:pPr>
      <w:r w:rsidRPr="007002C5">
        <w:rPr>
          <w:rFonts w:ascii="Times New Roman" w:hAnsi="Times New Roman" w:cs="Times New Roman"/>
          <w:b/>
          <w:bCs/>
        </w:rPr>
        <w:t>Inappropriate style of leadership</w:t>
      </w:r>
      <w:r w:rsidRPr="007002C5">
        <w:rPr>
          <w:rFonts w:ascii="Times New Roman" w:hAnsi="Times New Roman" w:cs="Times New Roman"/>
        </w:rPr>
        <w:t xml:space="preserve">, i.e., the chairperson dominates and closes down or disregards other contributions. </w:t>
      </w:r>
    </w:p>
    <w:p w:rsidR="006710AB" w:rsidRPr="007002C5" w:rsidRDefault="004B1173" w:rsidP="007002C5">
      <w:pPr>
        <w:numPr>
          <w:ilvl w:val="0"/>
          <w:numId w:val="3"/>
        </w:numPr>
        <w:spacing w:after="0" w:line="240" w:lineRule="auto"/>
        <w:rPr>
          <w:rFonts w:ascii="Times New Roman" w:hAnsi="Times New Roman" w:cs="Times New Roman"/>
        </w:rPr>
      </w:pPr>
      <w:r w:rsidRPr="007002C5">
        <w:rPr>
          <w:rFonts w:ascii="Times New Roman" w:hAnsi="Times New Roman" w:cs="Times New Roman"/>
          <w:b/>
          <w:bCs/>
        </w:rPr>
        <w:t>The chairperson exercises little control</w:t>
      </w:r>
      <w:r w:rsidRPr="007002C5">
        <w:rPr>
          <w:rFonts w:ascii="Times New Roman" w:hAnsi="Times New Roman" w:cs="Times New Roman"/>
        </w:rPr>
        <w:t xml:space="preserve"> and allows one or two members to dominate the proceedings.</w:t>
      </w:r>
    </w:p>
    <w:p w:rsidR="006710AB" w:rsidRPr="007002C5" w:rsidRDefault="004B1173" w:rsidP="007002C5">
      <w:pPr>
        <w:numPr>
          <w:ilvl w:val="0"/>
          <w:numId w:val="3"/>
        </w:numPr>
        <w:spacing w:after="0" w:line="240" w:lineRule="auto"/>
        <w:rPr>
          <w:rFonts w:ascii="Times New Roman" w:hAnsi="Times New Roman" w:cs="Times New Roman"/>
        </w:rPr>
      </w:pPr>
      <w:r w:rsidRPr="007002C5">
        <w:rPr>
          <w:rFonts w:ascii="Times New Roman" w:hAnsi="Times New Roman" w:cs="Times New Roman"/>
          <w:b/>
          <w:bCs/>
        </w:rPr>
        <w:t>The agenda of the meeting is too long.</w:t>
      </w:r>
      <w:r w:rsidRPr="007002C5">
        <w:rPr>
          <w:rFonts w:ascii="Times New Roman" w:hAnsi="Times New Roman" w:cs="Times New Roman"/>
        </w:rPr>
        <w:t xml:space="preserve"> </w:t>
      </w:r>
    </w:p>
    <w:p w:rsidR="006710AB" w:rsidRPr="007002C5" w:rsidRDefault="004B1173" w:rsidP="007002C5">
      <w:pPr>
        <w:numPr>
          <w:ilvl w:val="0"/>
          <w:numId w:val="3"/>
        </w:numPr>
        <w:spacing w:after="0" w:line="240" w:lineRule="auto"/>
        <w:rPr>
          <w:rFonts w:ascii="Times New Roman" w:hAnsi="Times New Roman" w:cs="Times New Roman"/>
        </w:rPr>
      </w:pPr>
      <w:r w:rsidRPr="007002C5">
        <w:rPr>
          <w:rFonts w:ascii="Times New Roman" w:hAnsi="Times New Roman" w:cs="Times New Roman"/>
          <w:b/>
          <w:bCs/>
        </w:rPr>
        <w:t>Non-representative or clear-cut decisions emerge.</w:t>
      </w:r>
      <w:r w:rsidRPr="007002C5">
        <w:rPr>
          <w:rFonts w:ascii="Times New Roman" w:hAnsi="Times New Roman" w:cs="Times New Roman"/>
        </w:rPr>
        <w:t xml:space="preserve"> </w:t>
      </w:r>
    </w:p>
    <w:p w:rsidR="006710AB" w:rsidRPr="007002C5" w:rsidRDefault="004B1173" w:rsidP="007002C5">
      <w:pPr>
        <w:numPr>
          <w:ilvl w:val="0"/>
          <w:numId w:val="3"/>
        </w:numPr>
        <w:spacing w:after="0"/>
        <w:rPr>
          <w:rFonts w:ascii="Times New Roman" w:hAnsi="Times New Roman" w:cs="Times New Roman"/>
        </w:rPr>
      </w:pPr>
      <w:r w:rsidRPr="007002C5">
        <w:rPr>
          <w:rFonts w:ascii="Times New Roman" w:hAnsi="Times New Roman" w:cs="Times New Roman"/>
          <w:b/>
          <w:bCs/>
        </w:rPr>
        <w:t>Minutes are inaccurate</w:t>
      </w:r>
      <w:r w:rsidRPr="007002C5">
        <w:rPr>
          <w:rFonts w:ascii="Times New Roman" w:hAnsi="Times New Roman" w:cs="Times New Roman"/>
        </w:rPr>
        <w:t xml:space="preserve"> or seen as being manipulated by the chairperson or secretary for his/her own purposes.</w:t>
      </w:r>
    </w:p>
    <w:p w:rsidR="006710AB" w:rsidRPr="007002C5" w:rsidRDefault="004B1173" w:rsidP="007002C5">
      <w:pPr>
        <w:numPr>
          <w:ilvl w:val="0"/>
          <w:numId w:val="3"/>
        </w:numPr>
        <w:rPr>
          <w:rFonts w:ascii="Times New Roman" w:hAnsi="Times New Roman" w:cs="Times New Roman"/>
        </w:rPr>
      </w:pPr>
      <w:r w:rsidRPr="007002C5">
        <w:rPr>
          <w:rFonts w:ascii="Times New Roman" w:hAnsi="Times New Roman" w:cs="Times New Roman"/>
          <w:b/>
          <w:bCs/>
        </w:rPr>
        <w:t>The wrong people are present</w:t>
      </w:r>
      <w:r w:rsidRPr="007002C5">
        <w:rPr>
          <w:rFonts w:ascii="Times New Roman" w:hAnsi="Times New Roman" w:cs="Times New Roman"/>
        </w:rPr>
        <w:t>.</w:t>
      </w:r>
    </w:p>
    <w:p w:rsidR="007002C5" w:rsidRPr="007002C5" w:rsidRDefault="007002C5" w:rsidP="007002C5">
      <w:pPr>
        <w:rPr>
          <w:rFonts w:ascii="Times New Roman" w:hAnsi="Times New Roman" w:cs="Times New Roman"/>
          <w:b/>
        </w:rPr>
      </w:pPr>
      <w:r w:rsidRPr="007002C5">
        <w:rPr>
          <w:rFonts w:ascii="Times New Roman" w:hAnsi="Times New Roman" w:cs="Times New Roman"/>
          <w:b/>
        </w:rPr>
        <w:t>The meeting’s agenda</w:t>
      </w:r>
    </w:p>
    <w:p w:rsidR="006710AB" w:rsidRPr="007002C5" w:rsidRDefault="004B1173" w:rsidP="007002C5">
      <w:pPr>
        <w:rPr>
          <w:rFonts w:ascii="Times New Roman" w:hAnsi="Times New Roman" w:cs="Times New Roman"/>
        </w:rPr>
      </w:pPr>
      <w:r w:rsidRPr="007002C5">
        <w:rPr>
          <w:rFonts w:ascii="Times New Roman" w:hAnsi="Times New Roman" w:cs="Times New Roman"/>
        </w:rPr>
        <w:lastRenderedPageBreak/>
        <w:t xml:space="preserve">A </w:t>
      </w:r>
      <w:r w:rsidRPr="007002C5">
        <w:rPr>
          <w:rFonts w:ascii="Times New Roman" w:hAnsi="Times New Roman" w:cs="Times New Roman"/>
          <w:b/>
          <w:bCs/>
        </w:rPr>
        <w:t xml:space="preserve">business meeting </w:t>
      </w:r>
      <w:r w:rsidRPr="007002C5">
        <w:rPr>
          <w:rFonts w:ascii="Times New Roman" w:hAnsi="Times New Roman" w:cs="Times New Roman"/>
        </w:rPr>
        <w:t>needs a well-written agenda.</w:t>
      </w:r>
      <w:r w:rsidR="007002C5" w:rsidRPr="007002C5">
        <w:rPr>
          <w:rFonts w:ascii="Times New Roman" w:hAnsi="Times New Roman" w:cs="Times New Roman"/>
        </w:rPr>
        <w:t xml:space="preserve"> The</w:t>
      </w:r>
      <w:r w:rsidRPr="007002C5">
        <w:rPr>
          <w:rFonts w:ascii="Times New Roman" w:hAnsi="Times New Roman" w:cs="Times New Roman"/>
        </w:rPr>
        <w:t xml:space="preserve"> </w:t>
      </w:r>
      <w:r w:rsidRPr="007002C5">
        <w:rPr>
          <w:rFonts w:ascii="Times New Roman" w:hAnsi="Times New Roman" w:cs="Times New Roman"/>
          <w:b/>
          <w:bCs/>
        </w:rPr>
        <w:t>agenda</w:t>
      </w:r>
      <w:r w:rsidRPr="007002C5">
        <w:rPr>
          <w:rFonts w:ascii="Times New Roman" w:hAnsi="Times New Roman" w:cs="Times New Roman"/>
        </w:rPr>
        <w:t xml:space="preserve"> is a list of meeting activities in the order in which they are to be taken up, beginning with the call to order and ending with adjournment. It usually includes one or more specific items of business to be acted upon. </w:t>
      </w:r>
    </w:p>
    <w:p w:rsidR="007002C5" w:rsidRPr="007002C5" w:rsidRDefault="007002C5" w:rsidP="007002C5">
      <w:pPr>
        <w:rPr>
          <w:rFonts w:ascii="Times New Roman" w:hAnsi="Times New Roman" w:cs="Times New Roman"/>
          <w:b/>
          <w:lang w:val="fr-FR"/>
        </w:rPr>
      </w:pPr>
      <w:proofErr w:type="spellStart"/>
      <w:r w:rsidRPr="007002C5">
        <w:rPr>
          <w:rFonts w:ascii="Times New Roman" w:hAnsi="Times New Roman" w:cs="Times New Roman"/>
          <w:b/>
          <w:lang w:val="fr-FR"/>
        </w:rPr>
        <w:t>Designing</w:t>
      </w:r>
      <w:proofErr w:type="spellEnd"/>
      <w:r w:rsidRPr="007002C5">
        <w:rPr>
          <w:rFonts w:ascii="Times New Roman" w:hAnsi="Times New Roman" w:cs="Times New Roman"/>
          <w:b/>
          <w:lang w:val="fr-FR"/>
        </w:rPr>
        <w:t xml:space="preserve"> an effective agenda</w:t>
      </w:r>
    </w:p>
    <w:p w:rsidR="007002C5" w:rsidRPr="007002C5" w:rsidRDefault="007002C5" w:rsidP="007002C5">
      <w:r w:rsidRPr="007002C5">
        <w:rPr>
          <w:noProof/>
        </w:rPr>
        <w:drawing>
          <wp:inline distT="0" distB="0" distL="0" distR="0">
            <wp:extent cx="5943600" cy="4457700"/>
            <wp:effectExtent l="19050" t="0" r="0" b="0"/>
            <wp:docPr id="1" name="Image 1" descr="Formal Meeting Agenda"/>
            <wp:cNvGraphicFramePr/>
            <a:graphic xmlns:a="http://schemas.openxmlformats.org/drawingml/2006/main">
              <a:graphicData uri="http://schemas.openxmlformats.org/drawingml/2006/picture">
                <pic:pic xmlns:pic="http://schemas.openxmlformats.org/drawingml/2006/picture">
                  <pic:nvPicPr>
                    <pic:cNvPr id="4" name="Espace réservé du contenu 3" descr="Formal Meeting Agenda"/>
                    <pic:cNvPicPr>
                      <a:picLocks noGrp="1"/>
                    </pic:cNvPicPr>
                  </pic:nvPicPr>
                  <pic:blipFill>
                    <a:blip r:embed="rId8"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E74957" w:rsidRDefault="00E74957"/>
    <w:sectPr w:rsidR="00E74957" w:rsidSect="00E74957">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382" w:rsidRDefault="00D57382" w:rsidP="007002C5">
      <w:pPr>
        <w:spacing w:after="0" w:line="240" w:lineRule="auto"/>
      </w:pPr>
      <w:r>
        <w:separator/>
      </w:r>
    </w:p>
  </w:endnote>
  <w:endnote w:type="continuationSeparator" w:id="0">
    <w:p w:rsidR="00D57382" w:rsidRDefault="00D57382" w:rsidP="00700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dvBd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908219"/>
      <w:docPartObj>
        <w:docPartGallery w:val="Page Numbers (Bottom of Page)"/>
        <w:docPartUnique/>
      </w:docPartObj>
    </w:sdtPr>
    <w:sdtContent>
      <w:p w:rsidR="007002C5" w:rsidRDefault="006710AB">
        <w:pPr>
          <w:pStyle w:val="Pieddepage"/>
          <w:jc w:val="right"/>
        </w:pPr>
        <w:fldSimple w:instr=" PAGE   \* MERGEFORMAT ">
          <w:r w:rsidR="00D17267">
            <w:rPr>
              <w:noProof/>
            </w:rPr>
            <w:t>2</w:t>
          </w:r>
        </w:fldSimple>
      </w:p>
    </w:sdtContent>
  </w:sdt>
  <w:p w:rsidR="007002C5" w:rsidRDefault="007002C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382" w:rsidRDefault="00D57382" w:rsidP="007002C5">
      <w:pPr>
        <w:spacing w:after="0" w:line="240" w:lineRule="auto"/>
      </w:pPr>
      <w:r>
        <w:separator/>
      </w:r>
    </w:p>
  </w:footnote>
  <w:footnote w:type="continuationSeparator" w:id="0">
    <w:p w:rsidR="00D57382" w:rsidRDefault="00D57382" w:rsidP="007002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F6C5B"/>
    <w:multiLevelType w:val="hybridMultilevel"/>
    <w:tmpl w:val="43047A8C"/>
    <w:lvl w:ilvl="0" w:tplc="DFC06666">
      <w:start w:val="1"/>
      <w:numFmt w:val="bullet"/>
      <w:lvlText w:val=""/>
      <w:lvlJc w:val="left"/>
      <w:pPr>
        <w:tabs>
          <w:tab w:val="num" w:pos="720"/>
        </w:tabs>
        <w:ind w:left="720" w:hanging="360"/>
      </w:pPr>
      <w:rPr>
        <w:rFonts w:ascii="Wingdings 2" w:hAnsi="Wingdings 2" w:hint="default"/>
      </w:rPr>
    </w:lvl>
    <w:lvl w:ilvl="1" w:tplc="EDF8069C" w:tentative="1">
      <w:start w:val="1"/>
      <w:numFmt w:val="bullet"/>
      <w:lvlText w:val=""/>
      <w:lvlJc w:val="left"/>
      <w:pPr>
        <w:tabs>
          <w:tab w:val="num" w:pos="1440"/>
        </w:tabs>
        <w:ind w:left="1440" w:hanging="360"/>
      </w:pPr>
      <w:rPr>
        <w:rFonts w:ascii="Wingdings 2" w:hAnsi="Wingdings 2" w:hint="default"/>
      </w:rPr>
    </w:lvl>
    <w:lvl w:ilvl="2" w:tplc="D01AF7A0" w:tentative="1">
      <w:start w:val="1"/>
      <w:numFmt w:val="bullet"/>
      <w:lvlText w:val=""/>
      <w:lvlJc w:val="left"/>
      <w:pPr>
        <w:tabs>
          <w:tab w:val="num" w:pos="2160"/>
        </w:tabs>
        <w:ind w:left="2160" w:hanging="360"/>
      </w:pPr>
      <w:rPr>
        <w:rFonts w:ascii="Wingdings 2" w:hAnsi="Wingdings 2" w:hint="default"/>
      </w:rPr>
    </w:lvl>
    <w:lvl w:ilvl="3" w:tplc="47EA387C" w:tentative="1">
      <w:start w:val="1"/>
      <w:numFmt w:val="bullet"/>
      <w:lvlText w:val=""/>
      <w:lvlJc w:val="left"/>
      <w:pPr>
        <w:tabs>
          <w:tab w:val="num" w:pos="2880"/>
        </w:tabs>
        <w:ind w:left="2880" w:hanging="360"/>
      </w:pPr>
      <w:rPr>
        <w:rFonts w:ascii="Wingdings 2" w:hAnsi="Wingdings 2" w:hint="default"/>
      </w:rPr>
    </w:lvl>
    <w:lvl w:ilvl="4" w:tplc="696EF906" w:tentative="1">
      <w:start w:val="1"/>
      <w:numFmt w:val="bullet"/>
      <w:lvlText w:val=""/>
      <w:lvlJc w:val="left"/>
      <w:pPr>
        <w:tabs>
          <w:tab w:val="num" w:pos="3600"/>
        </w:tabs>
        <w:ind w:left="3600" w:hanging="360"/>
      </w:pPr>
      <w:rPr>
        <w:rFonts w:ascii="Wingdings 2" w:hAnsi="Wingdings 2" w:hint="default"/>
      </w:rPr>
    </w:lvl>
    <w:lvl w:ilvl="5" w:tplc="24925CD6" w:tentative="1">
      <w:start w:val="1"/>
      <w:numFmt w:val="bullet"/>
      <w:lvlText w:val=""/>
      <w:lvlJc w:val="left"/>
      <w:pPr>
        <w:tabs>
          <w:tab w:val="num" w:pos="4320"/>
        </w:tabs>
        <w:ind w:left="4320" w:hanging="360"/>
      </w:pPr>
      <w:rPr>
        <w:rFonts w:ascii="Wingdings 2" w:hAnsi="Wingdings 2" w:hint="default"/>
      </w:rPr>
    </w:lvl>
    <w:lvl w:ilvl="6" w:tplc="0E622396" w:tentative="1">
      <w:start w:val="1"/>
      <w:numFmt w:val="bullet"/>
      <w:lvlText w:val=""/>
      <w:lvlJc w:val="left"/>
      <w:pPr>
        <w:tabs>
          <w:tab w:val="num" w:pos="5040"/>
        </w:tabs>
        <w:ind w:left="5040" w:hanging="360"/>
      </w:pPr>
      <w:rPr>
        <w:rFonts w:ascii="Wingdings 2" w:hAnsi="Wingdings 2" w:hint="default"/>
      </w:rPr>
    </w:lvl>
    <w:lvl w:ilvl="7" w:tplc="A380D9AA" w:tentative="1">
      <w:start w:val="1"/>
      <w:numFmt w:val="bullet"/>
      <w:lvlText w:val=""/>
      <w:lvlJc w:val="left"/>
      <w:pPr>
        <w:tabs>
          <w:tab w:val="num" w:pos="5760"/>
        </w:tabs>
        <w:ind w:left="5760" w:hanging="360"/>
      </w:pPr>
      <w:rPr>
        <w:rFonts w:ascii="Wingdings 2" w:hAnsi="Wingdings 2" w:hint="default"/>
      </w:rPr>
    </w:lvl>
    <w:lvl w:ilvl="8" w:tplc="042C8A5A" w:tentative="1">
      <w:start w:val="1"/>
      <w:numFmt w:val="bullet"/>
      <w:lvlText w:val=""/>
      <w:lvlJc w:val="left"/>
      <w:pPr>
        <w:tabs>
          <w:tab w:val="num" w:pos="6480"/>
        </w:tabs>
        <w:ind w:left="6480" w:hanging="360"/>
      </w:pPr>
      <w:rPr>
        <w:rFonts w:ascii="Wingdings 2" w:hAnsi="Wingdings 2" w:hint="default"/>
      </w:rPr>
    </w:lvl>
  </w:abstractNum>
  <w:abstractNum w:abstractNumId="1">
    <w:nsid w:val="635D435D"/>
    <w:multiLevelType w:val="hybridMultilevel"/>
    <w:tmpl w:val="0914A8C8"/>
    <w:lvl w:ilvl="0" w:tplc="8952B760">
      <w:start w:val="1"/>
      <w:numFmt w:val="bullet"/>
      <w:lvlText w:val=""/>
      <w:lvlJc w:val="left"/>
      <w:pPr>
        <w:tabs>
          <w:tab w:val="num" w:pos="720"/>
        </w:tabs>
        <w:ind w:left="720" w:hanging="360"/>
      </w:pPr>
      <w:rPr>
        <w:rFonts w:ascii="Wingdings 2" w:hAnsi="Wingdings 2" w:hint="default"/>
      </w:rPr>
    </w:lvl>
    <w:lvl w:ilvl="1" w:tplc="4B20A186" w:tentative="1">
      <w:start w:val="1"/>
      <w:numFmt w:val="bullet"/>
      <w:lvlText w:val=""/>
      <w:lvlJc w:val="left"/>
      <w:pPr>
        <w:tabs>
          <w:tab w:val="num" w:pos="1440"/>
        </w:tabs>
        <w:ind w:left="1440" w:hanging="360"/>
      </w:pPr>
      <w:rPr>
        <w:rFonts w:ascii="Wingdings 2" w:hAnsi="Wingdings 2" w:hint="default"/>
      </w:rPr>
    </w:lvl>
    <w:lvl w:ilvl="2" w:tplc="31FCEE4A" w:tentative="1">
      <w:start w:val="1"/>
      <w:numFmt w:val="bullet"/>
      <w:lvlText w:val=""/>
      <w:lvlJc w:val="left"/>
      <w:pPr>
        <w:tabs>
          <w:tab w:val="num" w:pos="2160"/>
        </w:tabs>
        <w:ind w:left="2160" w:hanging="360"/>
      </w:pPr>
      <w:rPr>
        <w:rFonts w:ascii="Wingdings 2" w:hAnsi="Wingdings 2" w:hint="default"/>
      </w:rPr>
    </w:lvl>
    <w:lvl w:ilvl="3" w:tplc="12D497A4" w:tentative="1">
      <w:start w:val="1"/>
      <w:numFmt w:val="bullet"/>
      <w:lvlText w:val=""/>
      <w:lvlJc w:val="left"/>
      <w:pPr>
        <w:tabs>
          <w:tab w:val="num" w:pos="2880"/>
        </w:tabs>
        <w:ind w:left="2880" w:hanging="360"/>
      </w:pPr>
      <w:rPr>
        <w:rFonts w:ascii="Wingdings 2" w:hAnsi="Wingdings 2" w:hint="default"/>
      </w:rPr>
    </w:lvl>
    <w:lvl w:ilvl="4" w:tplc="E012CA6E" w:tentative="1">
      <w:start w:val="1"/>
      <w:numFmt w:val="bullet"/>
      <w:lvlText w:val=""/>
      <w:lvlJc w:val="left"/>
      <w:pPr>
        <w:tabs>
          <w:tab w:val="num" w:pos="3600"/>
        </w:tabs>
        <w:ind w:left="3600" w:hanging="360"/>
      </w:pPr>
      <w:rPr>
        <w:rFonts w:ascii="Wingdings 2" w:hAnsi="Wingdings 2" w:hint="default"/>
      </w:rPr>
    </w:lvl>
    <w:lvl w:ilvl="5" w:tplc="64BE69C4" w:tentative="1">
      <w:start w:val="1"/>
      <w:numFmt w:val="bullet"/>
      <w:lvlText w:val=""/>
      <w:lvlJc w:val="left"/>
      <w:pPr>
        <w:tabs>
          <w:tab w:val="num" w:pos="4320"/>
        </w:tabs>
        <w:ind w:left="4320" w:hanging="360"/>
      </w:pPr>
      <w:rPr>
        <w:rFonts w:ascii="Wingdings 2" w:hAnsi="Wingdings 2" w:hint="default"/>
      </w:rPr>
    </w:lvl>
    <w:lvl w:ilvl="6" w:tplc="03343C2A" w:tentative="1">
      <w:start w:val="1"/>
      <w:numFmt w:val="bullet"/>
      <w:lvlText w:val=""/>
      <w:lvlJc w:val="left"/>
      <w:pPr>
        <w:tabs>
          <w:tab w:val="num" w:pos="5040"/>
        </w:tabs>
        <w:ind w:left="5040" w:hanging="360"/>
      </w:pPr>
      <w:rPr>
        <w:rFonts w:ascii="Wingdings 2" w:hAnsi="Wingdings 2" w:hint="default"/>
      </w:rPr>
    </w:lvl>
    <w:lvl w:ilvl="7" w:tplc="635C4D90" w:tentative="1">
      <w:start w:val="1"/>
      <w:numFmt w:val="bullet"/>
      <w:lvlText w:val=""/>
      <w:lvlJc w:val="left"/>
      <w:pPr>
        <w:tabs>
          <w:tab w:val="num" w:pos="5760"/>
        </w:tabs>
        <w:ind w:left="5760" w:hanging="360"/>
      </w:pPr>
      <w:rPr>
        <w:rFonts w:ascii="Wingdings 2" w:hAnsi="Wingdings 2" w:hint="default"/>
      </w:rPr>
    </w:lvl>
    <w:lvl w:ilvl="8" w:tplc="008E9964" w:tentative="1">
      <w:start w:val="1"/>
      <w:numFmt w:val="bullet"/>
      <w:lvlText w:val=""/>
      <w:lvlJc w:val="left"/>
      <w:pPr>
        <w:tabs>
          <w:tab w:val="num" w:pos="6480"/>
        </w:tabs>
        <w:ind w:left="6480" w:hanging="360"/>
      </w:pPr>
      <w:rPr>
        <w:rFonts w:ascii="Wingdings 2" w:hAnsi="Wingdings 2" w:hint="default"/>
      </w:rPr>
    </w:lvl>
  </w:abstractNum>
  <w:abstractNum w:abstractNumId="2">
    <w:nsid w:val="655713B0"/>
    <w:multiLevelType w:val="hybridMultilevel"/>
    <w:tmpl w:val="E81AD632"/>
    <w:lvl w:ilvl="0" w:tplc="CAFA52E8">
      <w:start w:val="1"/>
      <w:numFmt w:val="bullet"/>
      <w:lvlText w:val=""/>
      <w:lvlJc w:val="left"/>
      <w:pPr>
        <w:tabs>
          <w:tab w:val="num" w:pos="720"/>
        </w:tabs>
        <w:ind w:left="720" w:hanging="360"/>
      </w:pPr>
      <w:rPr>
        <w:rFonts w:ascii="Wingdings 2" w:hAnsi="Wingdings 2" w:hint="default"/>
      </w:rPr>
    </w:lvl>
    <w:lvl w:ilvl="1" w:tplc="1D2437BC" w:tentative="1">
      <w:start w:val="1"/>
      <w:numFmt w:val="bullet"/>
      <w:lvlText w:val=""/>
      <w:lvlJc w:val="left"/>
      <w:pPr>
        <w:tabs>
          <w:tab w:val="num" w:pos="1440"/>
        </w:tabs>
        <w:ind w:left="1440" w:hanging="360"/>
      </w:pPr>
      <w:rPr>
        <w:rFonts w:ascii="Wingdings 2" w:hAnsi="Wingdings 2" w:hint="default"/>
      </w:rPr>
    </w:lvl>
    <w:lvl w:ilvl="2" w:tplc="AB4607D4" w:tentative="1">
      <w:start w:val="1"/>
      <w:numFmt w:val="bullet"/>
      <w:lvlText w:val=""/>
      <w:lvlJc w:val="left"/>
      <w:pPr>
        <w:tabs>
          <w:tab w:val="num" w:pos="2160"/>
        </w:tabs>
        <w:ind w:left="2160" w:hanging="360"/>
      </w:pPr>
      <w:rPr>
        <w:rFonts w:ascii="Wingdings 2" w:hAnsi="Wingdings 2" w:hint="default"/>
      </w:rPr>
    </w:lvl>
    <w:lvl w:ilvl="3" w:tplc="9E7A36E0" w:tentative="1">
      <w:start w:val="1"/>
      <w:numFmt w:val="bullet"/>
      <w:lvlText w:val=""/>
      <w:lvlJc w:val="left"/>
      <w:pPr>
        <w:tabs>
          <w:tab w:val="num" w:pos="2880"/>
        </w:tabs>
        <w:ind w:left="2880" w:hanging="360"/>
      </w:pPr>
      <w:rPr>
        <w:rFonts w:ascii="Wingdings 2" w:hAnsi="Wingdings 2" w:hint="default"/>
      </w:rPr>
    </w:lvl>
    <w:lvl w:ilvl="4" w:tplc="8A44DF8A" w:tentative="1">
      <w:start w:val="1"/>
      <w:numFmt w:val="bullet"/>
      <w:lvlText w:val=""/>
      <w:lvlJc w:val="left"/>
      <w:pPr>
        <w:tabs>
          <w:tab w:val="num" w:pos="3600"/>
        </w:tabs>
        <w:ind w:left="3600" w:hanging="360"/>
      </w:pPr>
      <w:rPr>
        <w:rFonts w:ascii="Wingdings 2" w:hAnsi="Wingdings 2" w:hint="default"/>
      </w:rPr>
    </w:lvl>
    <w:lvl w:ilvl="5" w:tplc="39AE4BA8" w:tentative="1">
      <w:start w:val="1"/>
      <w:numFmt w:val="bullet"/>
      <w:lvlText w:val=""/>
      <w:lvlJc w:val="left"/>
      <w:pPr>
        <w:tabs>
          <w:tab w:val="num" w:pos="4320"/>
        </w:tabs>
        <w:ind w:left="4320" w:hanging="360"/>
      </w:pPr>
      <w:rPr>
        <w:rFonts w:ascii="Wingdings 2" w:hAnsi="Wingdings 2" w:hint="default"/>
      </w:rPr>
    </w:lvl>
    <w:lvl w:ilvl="6" w:tplc="BAA04546" w:tentative="1">
      <w:start w:val="1"/>
      <w:numFmt w:val="bullet"/>
      <w:lvlText w:val=""/>
      <w:lvlJc w:val="left"/>
      <w:pPr>
        <w:tabs>
          <w:tab w:val="num" w:pos="5040"/>
        </w:tabs>
        <w:ind w:left="5040" w:hanging="360"/>
      </w:pPr>
      <w:rPr>
        <w:rFonts w:ascii="Wingdings 2" w:hAnsi="Wingdings 2" w:hint="default"/>
      </w:rPr>
    </w:lvl>
    <w:lvl w:ilvl="7" w:tplc="DB20DE22" w:tentative="1">
      <w:start w:val="1"/>
      <w:numFmt w:val="bullet"/>
      <w:lvlText w:val=""/>
      <w:lvlJc w:val="left"/>
      <w:pPr>
        <w:tabs>
          <w:tab w:val="num" w:pos="5760"/>
        </w:tabs>
        <w:ind w:left="5760" w:hanging="360"/>
      </w:pPr>
      <w:rPr>
        <w:rFonts w:ascii="Wingdings 2" w:hAnsi="Wingdings 2" w:hint="default"/>
      </w:rPr>
    </w:lvl>
    <w:lvl w:ilvl="8" w:tplc="746A8EEC" w:tentative="1">
      <w:start w:val="1"/>
      <w:numFmt w:val="bullet"/>
      <w:lvlText w:val=""/>
      <w:lvlJc w:val="left"/>
      <w:pPr>
        <w:tabs>
          <w:tab w:val="num" w:pos="6480"/>
        </w:tabs>
        <w:ind w:left="6480" w:hanging="360"/>
      </w:pPr>
      <w:rPr>
        <w:rFonts w:ascii="Wingdings 2" w:hAnsi="Wingdings 2" w:hint="default"/>
      </w:rPr>
    </w:lvl>
  </w:abstractNum>
  <w:abstractNum w:abstractNumId="3">
    <w:nsid w:val="6D18064B"/>
    <w:multiLevelType w:val="hybridMultilevel"/>
    <w:tmpl w:val="59FEFA78"/>
    <w:lvl w:ilvl="0" w:tplc="79AE9FA4">
      <w:start w:val="1"/>
      <w:numFmt w:val="bullet"/>
      <w:lvlText w:val=""/>
      <w:lvlJc w:val="left"/>
      <w:pPr>
        <w:tabs>
          <w:tab w:val="num" w:pos="720"/>
        </w:tabs>
        <w:ind w:left="720" w:hanging="360"/>
      </w:pPr>
      <w:rPr>
        <w:rFonts w:ascii="Wingdings 2" w:hAnsi="Wingdings 2" w:hint="default"/>
      </w:rPr>
    </w:lvl>
    <w:lvl w:ilvl="1" w:tplc="C1CA1C50">
      <w:start w:val="2073"/>
      <w:numFmt w:val="bullet"/>
      <w:lvlText w:val="◦"/>
      <w:lvlJc w:val="left"/>
      <w:pPr>
        <w:tabs>
          <w:tab w:val="num" w:pos="1440"/>
        </w:tabs>
        <w:ind w:left="1440" w:hanging="360"/>
      </w:pPr>
      <w:rPr>
        <w:rFonts w:ascii="Verdana" w:hAnsi="Verdana" w:hint="default"/>
      </w:rPr>
    </w:lvl>
    <w:lvl w:ilvl="2" w:tplc="95545CCE" w:tentative="1">
      <w:start w:val="1"/>
      <w:numFmt w:val="bullet"/>
      <w:lvlText w:val=""/>
      <w:lvlJc w:val="left"/>
      <w:pPr>
        <w:tabs>
          <w:tab w:val="num" w:pos="2160"/>
        </w:tabs>
        <w:ind w:left="2160" w:hanging="360"/>
      </w:pPr>
      <w:rPr>
        <w:rFonts w:ascii="Wingdings 2" w:hAnsi="Wingdings 2" w:hint="default"/>
      </w:rPr>
    </w:lvl>
    <w:lvl w:ilvl="3" w:tplc="C6D43018" w:tentative="1">
      <w:start w:val="1"/>
      <w:numFmt w:val="bullet"/>
      <w:lvlText w:val=""/>
      <w:lvlJc w:val="left"/>
      <w:pPr>
        <w:tabs>
          <w:tab w:val="num" w:pos="2880"/>
        </w:tabs>
        <w:ind w:left="2880" w:hanging="360"/>
      </w:pPr>
      <w:rPr>
        <w:rFonts w:ascii="Wingdings 2" w:hAnsi="Wingdings 2" w:hint="default"/>
      </w:rPr>
    </w:lvl>
    <w:lvl w:ilvl="4" w:tplc="960CCBE2" w:tentative="1">
      <w:start w:val="1"/>
      <w:numFmt w:val="bullet"/>
      <w:lvlText w:val=""/>
      <w:lvlJc w:val="left"/>
      <w:pPr>
        <w:tabs>
          <w:tab w:val="num" w:pos="3600"/>
        </w:tabs>
        <w:ind w:left="3600" w:hanging="360"/>
      </w:pPr>
      <w:rPr>
        <w:rFonts w:ascii="Wingdings 2" w:hAnsi="Wingdings 2" w:hint="default"/>
      </w:rPr>
    </w:lvl>
    <w:lvl w:ilvl="5" w:tplc="10D87540" w:tentative="1">
      <w:start w:val="1"/>
      <w:numFmt w:val="bullet"/>
      <w:lvlText w:val=""/>
      <w:lvlJc w:val="left"/>
      <w:pPr>
        <w:tabs>
          <w:tab w:val="num" w:pos="4320"/>
        </w:tabs>
        <w:ind w:left="4320" w:hanging="360"/>
      </w:pPr>
      <w:rPr>
        <w:rFonts w:ascii="Wingdings 2" w:hAnsi="Wingdings 2" w:hint="default"/>
      </w:rPr>
    </w:lvl>
    <w:lvl w:ilvl="6" w:tplc="7570DE6A" w:tentative="1">
      <w:start w:val="1"/>
      <w:numFmt w:val="bullet"/>
      <w:lvlText w:val=""/>
      <w:lvlJc w:val="left"/>
      <w:pPr>
        <w:tabs>
          <w:tab w:val="num" w:pos="5040"/>
        </w:tabs>
        <w:ind w:left="5040" w:hanging="360"/>
      </w:pPr>
      <w:rPr>
        <w:rFonts w:ascii="Wingdings 2" w:hAnsi="Wingdings 2" w:hint="default"/>
      </w:rPr>
    </w:lvl>
    <w:lvl w:ilvl="7" w:tplc="2E32BE72" w:tentative="1">
      <w:start w:val="1"/>
      <w:numFmt w:val="bullet"/>
      <w:lvlText w:val=""/>
      <w:lvlJc w:val="left"/>
      <w:pPr>
        <w:tabs>
          <w:tab w:val="num" w:pos="5760"/>
        </w:tabs>
        <w:ind w:left="5760" w:hanging="360"/>
      </w:pPr>
      <w:rPr>
        <w:rFonts w:ascii="Wingdings 2" w:hAnsi="Wingdings 2" w:hint="default"/>
      </w:rPr>
    </w:lvl>
    <w:lvl w:ilvl="8" w:tplc="ADCE35D6"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7002C5"/>
    <w:rsid w:val="004B1173"/>
    <w:rsid w:val="006710AB"/>
    <w:rsid w:val="007002C5"/>
    <w:rsid w:val="00D17267"/>
    <w:rsid w:val="00D57382"/>
    <w:rsid w:val="00E74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2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02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02C5"/>
    <w:rPr>
      <w:rFonts w:ascii="Tahoma" w:hAnsi="Tahoma" w:cs="Tahoma"/>
      <w:sz w:val="16"/>
      <w:szCs w:val="16"/>
    </w:rPr>
  </w:style>
  <w:style w:type="paragraph" w:styleId="En-tte">
    <w:name w:val="header"/>
    <w:basedOn w:val="Normal"/>
    <w:link w:val="En-tteCar"/>
    <w:uiPriority w:val="99"/>
    <w:semiHidden/>
    <w:unhideWhenUsed/>
    <w:rsid w:val="007002C5"/>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7002C5"/>
  </w:style>
  <w:style w:type="paragraph" w:styleId="Pieddepage">
    <w:name w:val="footer"/>
    <w:basedOn w:val="Normal"/>
    <w:link w:val="PieddepageCar"/>
    <w:uiPriority w:val="99"/>
    <w:unhideWhenUsed/>
    <w:rsid w:val="007002C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002C5"/>
  </w:style>
</w:styles>
</file>

<file path=word/webSettings.xml><?xml version="1.0" encoding="utf-8"?>
<w:webSettings xmlns:r="http://schemas.openxmlformats.org/officeDocument/2006/relationships" xmlns:w="http://schemas.openxmlformats.org/wordprocessingml/2006/main">
  <w:divs>
    <w:div w:id="1083600741">
      <w:bodyDiv w:val="1"/>
      <w:marLeft w:val="0"/>
      <w:marRight w:val="0"/>
      <w:marTop w:val="0"/>
      <w:marBottom w:val="0"/>
      <w:divBdr>
        <w:top w:val="none" w:sz="0" w:space="0" w:color="auto"/>
        <w:left w:val="none" w:sz="0" w:space="0" w:color="auto"/>
        <w:bottom w:val="none" w:sz="0" w:space="0" w:color="auto"/>
        <w:right w:val="none" w:sz="0" w:space="0" w:color="auto"/>
      </w:divBdr>
      <w:divsChild>
        <w:div w:id="469713961">
          <w:marLeft w:val="576"/>
          <w:marRight w:val="0"/>
          <w:marTop w:val="120"/>
          <w:marBottom w:val="0"/>
          <w:divBdr>
            <w:top w:val="none" w:sz="0" w:space="0" w:color="auto"/>
            <w:left w:val="none" w:sz="0" w:space="0" w:color="auto"/>
            <w:bottom w:val="none" w:sz="0" w:space="0" w:color="auto"/>
            <w:right w:val="none" w:sz="0" w:space="0" w:color="auto"/>
          </w:divBdr>
        </w:div>
        <w:div w:id="1796680359">
          <w:marLeft w:val="576"/>
          <w:marRight w:val="0"/>
          <w:marTop w:val="120"/>
          <w:marBottom w:val="0"/>
          <w:divBdr>
            <w:top w:val="none" w:sz="0" w:space="0" w:color="auto"/>
            <w:left w:val="none" w:sz="0" w:space="0" w:color="auto"/>
            <w:bottom w:val="none" w:sz="0" w:space="0" w:color="auto"/>
            <w:right w:val="none" w:sz="0" w:space="0" w:color="auto"/>
          </w:divBdr>
        </w:div>
        <w:div w:id="1765422195">
          <w:marLeft w:val="576"/>
          <w:marRight w:val="0"/>
          <w:marTop w:val="120"/>
          <w:marBottom w:val="0"/>
          <w:divBdr>
            <w:top w:val="none" w:sz="0" w:space="0" w:color="auto"/>
            <w:left w:val="none" w:sz="0" w:space="0" w:color="auto"/>
            <w:bottom w:val="none" w:sz="0" w:space="0" w:color="auto"/>
            <w:right w:val="none" w:sz="0" w:space="0" w:color="auto"/>
          </w:divBdr>
        </w:div>
        <w:div w:id="942110086">
          <w:marLeft w:val="576"/>
          <w:marRight w:val="0"/>
          <w:marTop w:val="120"/>
          <w:marBottom w:val="0"/>
          <w:divBdr>
            <w:top w:val="none" w:sz="0" w:space="0" w:color="auto"/>
            <w:left w:val="none" w:sz="0" w:space="0" w:color="auto"/>
            <w:bottom w:val="none" w:sz="0" w:space="0" w:color="auto"/>
            <w:right w:val="none" w:sz="0" w:space="0" w:color="auto"/>
          </w:divBdr>
        </w:div>
        <w:div w:id="1310671334">
          <w:marLeft w:val="576"/>
          <w:marRight w:val="0"/>
          <w:marTop w:val="120"/>
          <w:marBottom w:val="0"/>
          <w:divBdr>
            <w:top w:val="none" w:sz="0" w:space="0" w:color="auto"/>
            <w:left w:val="none" w:sz="0" w:space="0" w:color="auto"/>
            <w:bottom w:val="none" w:sz="0" w:space="0" w:color="auto"/>
            <w:right w:val="none" w:sz="0" w:space="0" w:color="auto"/>
          </w:divBdr>
        </w:div>
        <w:div w:id="646469753">
          <w:marLeft w:val="576"/>
          <w:marRight w:val="0"/>
          <w:marTop w:val="120"/>
          <w:marBottom w:val="0"/>
          <w:divBdr>
            <w:top w:val="none" w:sz="0" w:space="0" w:color="auto"/>
            <w:left w:val="none" w:sz="0" w:space="0" w:color="auto"/>
            <w:bottom w:val="none" w:sz="0" w:space="0" w:color="auto"/>
            <w:right w:val="none" w:sz="0" w:space="0" w:color="auto"/>
          </w:divBdr>
        </w:div>
        <w:div w:id="950018087">
          <w:marLeft w:val="576"/>
          <w:marRight w:val="0"/>
          <w:marTop w:val="120"/>
          <w:marBottom w:val="0"/>
          <w:divBdr>
            <w:top w:val="none" w:sz="0" w:space="0" w:color="auto"/>
            <w:left w:val="none" w:sz="0" w:space="0" w:color="auto"/>
            <w:bottom w:val="none" w:sz="0" w:space="0" w:color="auto"/>
            <w:right w:val="none" w:sz="0" w:space="0" w:color="auto"/>
          </w:divBdr>
        </w:div>
        <w:div w:id="2098363989">
          <w:marLeft w:val="576"/>
          <w:marRight w:val="0"/>
          <w:marTop w:val="120"/>
          <w:marBottom w:val="0"/>
          <w:divBdr>
            <w:top w:val="none" w:sz="0" w:space="0" w:color="auto"/>
            <w:left w:val="none" w:sz="0" w:space="0" w:color="auto"/>
            <w:bottom w:val="none" w:sz="0" w:space="0" w:color="auto"/>
            <w:right w:val="none" w:sz="0" w:space="0" w:color="auto"/>
          </w:divBdr>
        </w:div>
      </w:divsChild>
    </w:div>
    <w:div w:id="1452286597">
      <w:bodyDiv w:val="1"/>
      <w:marLeft w:val="0"/>
      <w:marRight w:val="0"/>
      <w:marTop w:val="0"/>
      <w:marBottom w:val="0"/>
      <w:divBdr>
        <w:top w:val="none" w:sz="0" w:space="0" w:color="auto"/>
        <w:left w:val="none" w:sz="0" w:space="0" w:color="auto"/>
        <w:bottom w:val="none" w:sz="0" w:space="0" w:color="auto"/>
        <w:right w:val="none" w:sz="0" w:space="0" w:color="auto"/>
      </w:divBdr>
      <w:divsChild>
        <w:div w:id="1429619835">
          <w:marLeft w:val="576"/>
          <w:marRight w:val="0"/>
          <w:marTop w:val="120"/>
          <w:marBottom w:val="0"/>
          <w:divBdr>
            <w:top w:val="none" w:sz="0" w:space="0" w:color="auto"/>
            <w:left w:val="none" w:sz="0" w:space="0" w:color="auto"/>
            <w:bottom w:val="none" w:sz="0" w:space="0" w:color="auto"/>
            <w:right w:val="none" w:sz="0" w:space="0" w:color="auto"/>
          </w:divBdr>
        </w:div>
        <w:div w:id="1334186916">
          <w:marLeft w:val="1008"/>
          <w:marRight w:val="0"/>
          <w:marTop w:val="110"/>
          <w:marBottom w:val="0"/>
          <w:divBdr>
            <w:top w:val="none" w:sz="0" w:space="0" w:color="auto"/>
            <w:left w:val="none" w:sz="0" w:space="0" w:color="auto"/>
            <w:bottom w:val="none" w:sz="0" w:space="0" w:color="auto"/>
            <w:right w:val="none" w:sz="0" w:space="0" w:color="auto"/>
          </w:divBdr>
        </w:div>
        <w:div w:id="2095011507">
          <w:marLeft w:val="1008"/>
          <w:marRight w:val="0"/>
          <w:marTop w:val="110"/>
          <w:marBottom w:val="0"/>
          <w:divBdr>
            <w:top w:val="none" w:sz="0" w:space="0" w:color="auto"/>
            <w:left w:val="none" w:sz="0" w:space="0" w:color="auto"/>
            <w:bottom w:val="none" w:sz="0" w:space="0" w:color="auto"/>
            <w:right w:val="none" w:sz="0" w:space="0" w:color="auto"/>
          </w:divBdr>
        </w:div>
        <w:div w:id="583877444">
          <w:marLeft w:val="1008"/>
          <w:marRight w:val="0"/>
          <w:marTop w:val="110"/>
          <w:marBottom w:val="0"/>
          <w:divBdr>
            <w:top w:val="none" w:sz="0" w:space="0" w:color="auto"/>
            <w:left w:val="none" w:sz="0" w:space="0" w:color="auto"/>
            <w:bottom w:val="none" w:sz="0" w:space="0" w:color="auto"/>
            <w:right w:val="none" w:sz="0" w:space="0" w:color="auto"/>
          </w:divBdr>
        </w:div>
        <w:div w:id="823399803">
          <w:marLeft w:val="1008"/>
          <w:marRight w:val="0"/>
          <w:marTop w:val="110"/>
          <w:marBottom w:val="0"/>
          <w:divBdr>
            <w:top w:val="none" w:sz="0" w:space="0" w:color="auto"/>
            <w:left w:val="none" w:sz="0" w:space="0" w:color="auto"/>
            <w:bottom w:val="none" w:sz="0" w:space="0" w:color="auto"/>
            <w:right w:val="none" w:sz="0" w:space="0" w:color="auto"/>
          </w:divBdr>
        </w:div>
        <w:div w:id="434518068">
          <w:marLeft w:val="1008"/>
          <w:marRight w:val="0"/>
          <w:marTop w:val="110"/>
          <w:marBottom w:val="0"/>
          <w:divBdr>
            <w:top w:val="none" w:sz="0" w:space="0" w:color="auto"/>
            <w:left w:val="none" w:sz="0" w:space="0" w:color="auto"/>
            <w:bottom w:val="none" w:sz="0" w:space="0" w:color="auto"/>
            <w:right w:val="none" w:sz="0" w:space="0" w:color="auto"/>
          </w:divBdr>
        </w:div>
        <w:div w:id="978649784">
          <w:marLeft w:val="1008"/>
          <w:marRight w:val="0"/>
          <w:marTop w:val="110"/>
          <w:marBottom w:val="0"/>
          <w:divBdr>
            <w:top w:val="none" w:sz="0" w:space="0" w:color="auto"/>
            <w:left w:val="none" w:sz="0" w:space="0" w:color="auto"/>
            <w:bottom w:val="none" w:sz="0" w:space="0" w:color="auto"/>
            <w:right w:val="none" w:sz="0" w:space="0" w:color="auto"/>
          </w:divBdr>
        </w:div>
        <w:div w:id="1142775422">
          <w:marLeft w:val="1008"/>
          <w:marRight w:val="0"/>
          <w:marTop w:val="110"/>
          <w:marBottom w:val="0"/>
          <w:divBdr>
            <w:top w:val="none" w:sz="0" w:space="0" w:color="auto"/>
            <w:left w:val="none" w:sz="0" w:space="0" w:color="auto"/>
            <w:bottom w:val="none" w:sz="0" w:space="0" w:color="auto"/>
            <w:right w:val="none" w:sz="0" w:space="0" w:color="auto"/>
          </w:divBdr>
        </w:div>
        <w:div w:id="429589346">
          <w:marLeft w:val="1008"/>
          <w:marRight w:val="0"/>
          <w:marTop w:val="110"/>
          <w:marBottom w:val="0"/>
          <w:divBdr>
            <w:top w:val="none" w:sz="0" w:space="0" w:color="auto"/>
            <w:left w:val="none" w:sz="0" w:space="0" w:color="auto"/>
            <w:bottom w:val="none" w:sz="0" w:space="0" w:color="auto"/>
            <w:right w:val="none" w:sz="0" w:space="0" w:color="auto"/>
          </w:divBdr>
        </w:div>
      </w:divsChild>
    </w:div>
    <w:div w:id="1886793914">
      <w:bodyDiv w:val="1"/>
      <w:marLeft w:val="0"/>
      <w:marRight w:val="0"/>
      <w:marTop w:val="0"/>
      <w:marBottom w:val="0"/>
      <w:divBdr>
        <w:top w:val="none" w:sz="0" w:space="0" w:color="auto"/>
        <w:left w:val="none" w:sz="0" w:space="0" w:color="auto"/>
        <w:bottom w:val="none" w:sz="0" w:space="0" w:color="auto"/>
        <w:right w:val="none" w:sz="0" w:space="0" w:color="auto"/>
      </w:divBdr>
      <w:divsChild>
        <w:div w:id="791245665">
          <w:marLeft w:val="576"/>
          <w:marRight w:val="0"/>
          <w:marTop w:val="120"/>
          <w:marBottom w:val="0"/>
          <w:divBdr>
            <w:top w:val="none" w:sz="0" w:space="0" w:color="auto"/>
            <w:left w:val="none" w:sz="0" w:space="0" w:color="auto"/>
            <w:bottom w:val="none" w:sz="0" w:space="0" w:color="auto"/>
            <w:right w:val="none" w:sz="0" w:space="0" w:color="auto"/>
          </w:divBdr>
        </w:div>
        <w:div w:id="1827083679">
          <w:marLeft w:val="576"/>
          <w:marRight w:val="0"/>
          <w:marTop w:val="120"/>
          <w:marBottom w:val="0"/>
          <w:divBdr>
            <w:top w:val="none" w:sz="0" w:space="0" w:color="auto"/>
            <w:left w:val="none" w:sz="0" w:space="0" w:color="auto"/>
            <w:bottom w:val="none" w:sz="0" w:space="0" w:color="auto"/>
            <w:right w:val="none" w:sz="0" w:space="0" w:color="auto"/>
          </w:divBdr>
        </w:div>
      </w:divsChild>
    </w:div>
    <w:div w:id="2089837848">
      <w:bodyDiv w:val="1"/>
      <w:marLeft w:val="0"/>
      <w:marRight w:val="0"/>
      <w:marTop w:val="0"/>
      <w:marBottom w:val="0"/>
      <w:divBdr>
        <w:top w:val="none" w:sz="0" w:space="0" w:color="auto"/>
        <w:left w:val="none" w:sz="0" w:space="0" w:color="auto"/>
        <w:bottom w:val="none" w:sz="0" w:space="0" w:color="auto"/>
        <w:right w:val="none" w:sz="0" w:space="0" w:color="auto"/>
      </w:divBdr>
      <w:divsChild>
        <w:div w:id="2099404948">
          <w:marLeft w:val="576"/>
          <w:marRight w:val="0"/>
          <w:marTop w:val="120"/>
          <w:marBottom w:val="0"/>
          <w:divBdr>
            <w:top w:val="none" w:sz="0" w:space="0" w:color="auto"/>
            <w:left w:val="none" w:sz="0" w:space="0" w:color="auto"/>
            <w:bottom w:val="none" w:sz="0" w:space="0" w:color="auto"/>
            <w:right w:val="none" w:sz="0" w:space="0" w:color="auto"/>
          </w:divBdr>
        </w:div>
        <w:div w:id="757217144">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2020-03-13T18:11:00Z</dcterms:created>
  <dcterms:modified xsi:type="dcterms:W3CDTF">2020-03-13T18:11:00Z</dcterms:modified>
</cp:coreProperties>
</file>